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4A" w:rsidRDefault="00CA354A">
      <w:bookmarkStart w:id="0" w:name="_GoBack"/>
      <w:bookmarkEnd w:id="0"/>
    </w:p>
    <w:p w:rsidR="00CA354A" w:rsidRPr="00CA354A" w:rsidRDefault="007B089B" w:rsidP="00CA354A">
      <w:r>
        <w:rPr>
          <w:noProof/>
        </w:rPr>
        <mc:AlternateContent>
          <mc:Choice Requires="wps">
            <w:drawing>
              <wp:anchor distT="0" distB="0" distL="114300" distR="114300" simplePos="0" relativeHeight="251659264" behindDoc="0" locked="0" layoutInCell="1" allowOverlap="1" wp14:anchorId="1F971461" wp14:editId="01F59732">
                <wp:simplePos x="0" y="0"/>
                <wp:positionH relativeFrom="column">
                  <wp:posOffset>230505</wp:posOffset>
                </wp:positionH>
                <wp:positionV relativeFrom="paragraph">
                  <wp:posOffset>19685</wp:posOffset>
                </wp:positionV>
                <wp:extent cx="914400" cy="5809615"/>
                <wp:effectExtent l="0" t="0" r="22860" b="19685"/>
                <wp:wrapNone/>
                <wp:docPr id="1" name="テキスト ボックス 1"/>
                <wp:cNvGraphicFramePr/>
                <a:graphic xmlns:a="http://schemas.openxmlformats.org/drawingml/2006/main">
                  <a:graphicData uri="http://schemas.microsoft.com/office/word/2010/wordprocessingShape">
                    <wps:wsp>
                      <wps:cNvSpPr txBox="1"/>
                      <wps:spPr>
                        <a:xfrm>
                          <a:off x="0" y="0"/>
                          <a:ext cx="914400" cy="58096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089B" w:rsidRDefault="00C36A43" w:rsidP="00C36A43">
                            <w:pPr>
                              <w:spacing w:line="240" w:lineRule="exact"/>
                              <w:ind w:firstLineChars="100" w:firstLine="210"/>
                              <w:rPr>
                                <w:rFonts w:ascii="Century"/>
                                <w:sz w:val="21"/>
                                <w:szCs w:val="20"/>
                              </w:rPr>
                            </w:pPr>
                            <w:proofErr w:type="spellStart"/>
                            <w:r w:rsidRPr="00582BD7">
                              <w:rPr>
                                <w:rFonts w:ascii="Century" w:hint="eastAsia"/>
                                <w:sz w:val="21"/>
                                <w:szCs w:val="20"/>
                              </w:rPr>
                              <w:t>Parksepp</w:t>
                            </w:r>
                            <w:proofErr w:type="spellEnd"/>
                            <w:r w:rsidRPr="00582BD7">
                              <w:rPr>
                                <w:rFonts w:ascii="Century" w:hint="eastAsia"/>
                                <w:sz w:val="21"/>
                                <w:szCs w:val="20"/>
                              </w:rPr>
                              <w:t xml:space="preserve"> and </w:t>
                            </w:r>
                            <w:proofErr w:type="spellStart"/>
                            <w:r w:rsidRPr="00582BD7">
                              <w:rPr>
                                <w:rFonts w:ascii="Century" w:hint="eastAsia"/>
                                <w:sz w:val="21"/>
                                <w:szCs w:val="20"/>
                              </w:rPr>
                              <w:t>Lahvis</w:t>
                            </w:r>
                            <w:proofErr w:type="spellEnd"/>
                            <w:r w:rsidRPr="00582BD7">
                              <w:rPr>
                                <w:rFonts w:ascii="Century" w:hint="eastAsia"/>
                                <w:sz w:val="21"/>
                                <w:szCs w:val="20"/>
                              </w:rPr>
                              <w:t xml:space="preserve"> (2011) </w:t>
                            </w:r>
                            <w:r w:rsidRPr="00582BD7">
                              <w:rPr>
                                <w:rFonts w:ascii="Century" w:hint="eastAsia"/>
                                <w:sz w:val="21"/>
                                <w:szCs w:val="20"/>
                              </w:rPr>
                              <w:t>に限らず、近年は動物に人間と同様の共感能力があると考える立場が主流となっている。だからこそ本申請の視点は世界的に見て独創的な立場にあるとみなすことができる。少なくとも、これまでの先行研究にはラットの共感能力の存在を確実に示したり、何が共感を示す証拠であり、何がその証拠とは言い切れないかを確立する境界条件の策定を行ったりした研究は見当たらない。それだけではなく、動物が人間と似た共感を示すことを例示したと報告する諸研究で、示された事実が共感を表すと解釈することへの構成概念妥当性を十分に評価した研究は見当たらない。</w:t>
                            </w:r>
                          </w:p>
                          <w:p w:rsidR="00C36A43" w:rsidRDefault="00C36A43" w:rsidP="00C36A43">
                            <w:pPr>
                              <w:spacing w:line="240" w:lineRule="exact"/>
                              <w:ind w:firstLineChars="100" w:firstLine="210"/>
                              <w:rPr>
                                <w:rFonts w:ascii="Century"/>
                                <w:sz w:val="21"/>
                                <w:szCs w:val="20"/>
                              </w:rPr>
                            </w:pPr>
                            <w:r>
                              <w:rPr>
                                <w:rFonts w:ascii="Century" w:hint="eastAsia"/>
                                <w:sz w:val="21"/>
                                <w:szCs w:val="20"/>
                              </w:rPr>
                              <w:t>そもそも研究テーマを選ぶ際に、研究者は専門家のコミュニティに受け入れられるだけではなく、より広い社会全体から注目を受けるテーマを選ぶことが多い。ラットの共感能力を例示したと主張する</w:t>
                            </w:r>
                            <w:proofErr w:type="spellStart"/>
                            <w:r>
                              <w:rPr>
                                <w:rFonts w:ascii="Century" w:hint="eastAsia"/>
                                <w:sz w:val="21"/>
                                <w:szCs w:val="20"/>
                              </w:rPr>
                              <w:t>Bartal</w:t>
                            </w:r>
                            <w:proofErr w:type="spellEnd"/>
                            <w:r>
                              <w:rPr>
                                <w:rFonts w:ascii="Century" w:hint="eastAsia"/>
                                <w:sz w:val="21"/>
                                <w:szCs w:val="20"/>
                              </w:rPr>
                              <w:t xml:space="preserve"> et al. (2011)</w:t>
                            </w:r>
                            <w:r>
                              <w:rPr>
                                <w:rFonts w:ascii="Century" w:hint="eastAsia"/>
                                <w:sz w:val="21"/>
                                <w:szCs w:val="20"/>
                              </w:rPr>
                              <w:t>や</w:t>
                            </w:r>
                            <w:r>
                              <w:rPr>
                                <w:rFonts w:ascii="Century" w:hint="eastAsia"/>
                                <w:sz w:val="21"/>
                                <w:szCs w:val="20"/>
                              </w:rPr>
                              <w:t xml:space="preserve">Sato et al. (2015) </w:t>
                            </w:r>
                            <w:r>
                              <w:rPr>
                                <w:rFonts w:ascii="Century" w:hint="eastAsia"/>
                                <w:sz w:val="21"/>
                                <w:szCs w:val="20"/>
                              </w:rPr>
                              <w:t>は当然のことながら公的メディアの注目を受けた。軌を一にして、サルや類人猿も人間と類似の共感能力を示すと主張する論文が学術雑誌に掲載されることでラットの共感能力についての主張の影響力は更に重要度を増す。このように様々な種で同じ能力が示されたとみなすことで、共感能力の起源は、多くの動物が共有する古い共通祖先にあるという進化に関する推定へ結実していく</w:t>
                            </w:r>
                            <w:r>
                              <w:rPr>
                                <w:rFonts w:ascii="Century" w:hint="eastAsia"/>
                                <w:sz w:val="21"/>
                                <w:szCs w:val="20"/>
                              </w:rPr>
                              <w:t xml:space="preserve"> (de Waal, 2010)</w:t>
                            </w:r>
                            <w:r>
                              <w:rPr>
                                <w:rFonts w:ascii="Century" w:hint="eastAsia"/>
                                <w:sz w:val="21"/>
                                <w:szCs w:val="20"/>
                              </w:rPr>
                              <w:t>。しかし、公的な注目をうけやすく、また社会及び学会に強い影響を与えそうなテーマであるからこそ、足元の経験的証拠の妥当性を可能な限り高めることは意義を持つはずである。</w:t>
                            </w:r>
                          </w:p>
                          <w:p w:rsidR="00C36A43" w:rsidRDefault="00C36A43" w:rsidP="00C36A43">
                            <w:pPr>
                              <w:spacing w:line="240" w:lineRule="exact"/>
                              <w:ind w:firstLineChars="100" w:firstLine="210"/>
                              <w:rPr>
                                <w:rFonts w:ascii="Century"/>
                                <w:sz w:val="21"/>
                                <w:szCs w:val="20"/>
                              </w:rPr>
                            </w:pPr>
                            <w:r>
                              <w:rPr>
                                <w:rFonts w:ascii="Century" w:hint="eastAsia"/>
                                <w:sz w:val="21"/>
                                <w:szCs w:val="20"/>
                              </w:rPr>
                              <w:t>もし本申請における研究が、十分に妥当なラットの共感に動機づけられた行動を示すならば、これは②で論じた理由から、社会及び学会にとって価値のある学術資源となるであろう。もし、本申請の徹底した研究を通しても、ラットの共感能力を想定するに足る経験的証拠が見つからないことが示された場合には、その能力に関して現在想定されつつある生物進化に関する推論には修正を迫ることになるが、臨床医療上の用途に共感性の動物モデルとしてラットが使用される誤りが起きる可能性を防ぐことに寄与するだろう。</w:t>
                            </w:r>
                          </w:p>
                          <w:p w:rsidR="007B089B" w:rsidRDefault="007B089B" w:rsidP="00C36A43">
                            <w:pPr>
                              <w:spacing w:line="240" w:lineRule="exact"/>
                              <w:ind w:firstLineChars="100" w:firstLine="210"/>
                              <w:rPr>
                                <w:rFonts w:ascii="Century"/>
                                <w:sz w:val="21"/>
                                <w:szCs w:val="20"/>
                              </w:rPr>
                            </w:pPr>
                          </w:p>
                          <w:p w:rsidR="007B089B" w:rsidRDefault="007B089B" w:rsidP="007B089B">
                            <w:pPr>
                              <w:spacing w:line="240" w:lineRule="exact"/>
                              <w:rPr>
                                <w:rFonts w:ascii="Century"/>
                                <w:sz w:val="21"/>
                                <w:szCs w:val="20"/>
                              </w:rPr>
                            </w:pPr>
                            <w:r>
                              <w:rPr>
                                <w:rFonts w:ascii="Century" w:hint="eastAsia"/>
                                <w:sz w:val="21"/>
                                <w:szCs w:val="20"/>
                              </w:rPr>
                              <w:t>参考サイト</w:t>
                            </w:r>
                          </w:p>
                          <w:p w:rsidR="007B089B" w:rsidRPr="00C36A43" w:rsidRDefault="007B089B" w:rsidP="007B089B">
                            <w:pPr>
                              <w:spacing w:line="240" w:lineRule="exact"/>
                              <w:rPr>
                                <w:rFonts w:ascii="Century" w:hint="eastAsia"/>
                                <w:sz w:val="21"/>
                                <w:szCs w:val="20"/>
                              </w:rPr>
                            </w:pPr>
                            <w:r w:rsidRPr="00657B1E">
                              <w:rPr>
                                <w:rFonts w:ascii="Century"/>
                                <w:sz w:val="21"/>
                                <w:szCs w:val="20"/>
                              </w:rPr>
                              <w:t>http://www.sciencemag.org/news/2015/05/rats-forsake-chocolate-save-drowning-companion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971461" id="_x0000_t202" coordsize="21600,21600" o:spt="202" path="m,l,21600r21600,l21600,xe">
                <v:stroke joinstyle="miter"/>
                <v:path gradientshapeok="t" o:connecttype="rect"/>
              </v:shapetype>
              <v:shape id="テキスト ボックス 1" o:spid="_x0000_s1026" type="#_x0000_t202" style="position:absolute;left:0;text-align:left;margin-left:18.15pt;margin-top:1.55pt;width:1in;height:457.4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" fillcolor="white [3201]" strokeweight=".5pt">
                <v:textbox>
                  <w:txbxContent>
                    <w:p w:rsidR="007B089B" w:rsidRDefault="00C36A43" w:rsidP="00C36A43">
                      <w:pPr>
                        <w:spacing w:line="240" w:lineRule="exact"/>
                        <w:ind w:firstLineChars="100" w:firstLine="210"/>
                        <w:rPr>
                          <w:rFonts w:ascii="Century"/>
                          <w:sz w:val="21"/>
                          <w:szCs w:val="20"/>
                        </w:rPr>
                      </w:pPr>
                      <w:proofErr w:type="spellStart"/>
                      <w:r w:rsidRPr="00582BD7">
                        <w:rPr>
                          <w:rFonts w:ascii="Century" w:hint="eastAsia"/>
                          <w:sz w:val="21"/>
                          <w:szCs w:val="20"/>
                        </w:rPr>
                        <w:t>Parksepp</w:t>
                      </w:r>
                      <w:proofErr w:type="spellEnd"/>
                      <w:r w:rsidRPr="00582BD7">
                        <w:rPr>
                          <w:rFonts w:ascii="Century" w:hint="eastAsia"/>
                          <w:sz w:val="21"/>
                          <w:szCs w:val="20"/>
                        </w:rPr>
                        <w:t xml:space="preserve"> and </w:t>
                      </w:r>
                      <w:proofErr w:type="spellStart"/>
                      <w:r w:rsidRPr="00582BD7">
                        <w:rPr>
                          <w:rFonts w:ascii="Century" w:hint="eastAsia"/>
                          <w:sz w:val="21"/>
                          <w:szCs w:val="20"/>
                        </w:rPr>
                        <w:t>Lahvis</w:t>
                      </w:r>
                      <w:proofErr w:type="spellEnd"/>
                      <w:r w:rsidRPr="00582BD7">
                        <w:rPr>
                          <w:rFonts w:ascii="Century" w:hint="eastAsia"/>
                          <w:sz w:val="21"/>
                          <w:szCs w:val="20"/>
                        </w:rPr>
                        <w:t xml:space="preserve"> (2011) </w:t>
                      </w:r>
                      <w:r w:rsidRPr="00582BD7">
                        <w:rPr>
                          <w:rFonts w:ascii="Century" w:hint="eastAsia"/>
                          <w:sz w:val="21"/>
                          <w:szCs w:val="20"/>
                        </w:rPr>
                        <w:t>に限らず、近年は動物に人間と同様の共感能力があると考える立場が主流となっている。だからこそ本申請の視点は世界的に見て独創的な立場にあるとみなすことができる。少なくとも、これまでの先行研究にはラットの共感能力の存在を確実に示したり、何が共感を示す証拠であり、何がその証拠とは言い切れないかを確立する境界条件の策定を行ったりした研究は見当たらない。それだけではなく、動物が人間と似た共感を示すことを例示したと報告する諸研究で、示された事実が共感を表すと解釈することへの構成概念妥当性を十分に評価した研究は見当たらない。</w:t>
                      </w:r>
                    </w:p>
                    <w:p w:rsidR="00C36A43" w:rsidRDefault="00C36A43" w:rsidP="00C36A43">
                      <w:pPr>
                        <w:spacing w:line="240" w:lineRule="exact"/>
                        <w:ind w:firstLineChars="100" w:firstLine="210"/>
                        <w:rPr>
                          <w:rFonts w:ascii="Century"/>
                          <w:sz w:val="21"/>
                          <w:szCs w:val="20"/>
                        </w:rPr>
                      </w:pPr>
                      <w:r>
                        <w:rPr>
                          <w:rFonts w:ascii="Century" w:hint="eastAsia"/>
                          <w:sz w:val="21"/>
                          <w:szCs w:val="20"/>
                        </w:rPr>
                        <w:t>そもそも研究テーマを選ぶ際に、研究者は専門家のコミュニティに受け入れられるだけではなく、より広い社会全体から注目を受けるテーマを選ぶことが多い。ラットの共感能力を例示したと主張する</w:t>
                      </w:r>
                      <w:proofErr w:type="spellStart"/>
                      <w:r>
                        <w:rPr>
                          <w:rFonts w:ascii="Century" w:hint="eastAsia"/>
                          <w:sz w:val="21"/>
                          <w:szCs w:val="20"/>
                        </w:rPr>
                        <w:t>Bartal</w:t>
                      </w:r>
                      <w:proofErr w:type="spellEnd"/>
                      <w:r>
                        <w:rPr>
                          <w:rFonts w:ascii="Century" w:hint="eastAsia"/>
                          <w:sz w:val="21"/>
                          <w:szCs w:val="20"/>
                        </w:rPr>
                        <w:t xml:space="preserve"> et al. (2011)</w:t>
                      </w:r>
                      <w:r>
                        <w:rPr>
                          <w:rFonts w:ascii="Century" w:hint="eastAsia"/>
                          <w:sz w:val="21"/>
                          <w:szCs w:val="20"/>
                        </w:rPr>
                        <w:t>や</w:t>
                      </w:r>
                      <w:r>
                        <w:rPr>
                          <w:rFonts w:ascii="Century" w:hint="eastAsia"/>
                          <w:sz w:val="21"/>
                          <w:szCs w:val="20"/>
                        </w:rPr>
                        <w:t xml:space="preserve">Sato et al. (2015) </w:t>
                      </w:r>
                      <w:r>
                        <w:rPr>
                          <w:rFonts w:ascii="Century" w:hint="eastAsia"/>
                          <w:sz w:val="21"/>
                          <w:szCs w:val="20"/>
                        </w:rPr>
                        <w:t>は当然のことながら公的メディアの注目を受けた。軌を一にして、サルや類人猿も人間と類似の共感能力を示すと主張する論文が学術雑誌に掲載されることでラットの共感能力についての主張の影響力は更に重要度を増す。このように様々な種で同じ能力が示されたとみなすことで、共感能力の起源は、多くの動物が共有する古い共通祖先にあるという進化に関する推定へ結実していく</w:t>
                      </w:r>
                      <w:r>
                        <w:rPr>
                          <w:rFonts w:ascii="Century" w:hint="eastAsia"/>
                          <w:sz w:val="21"/>
                          <w:szCs w:val="20"/>
                        </w:rPr>
                        <w:t xml:space="preserve"> (de Waal, 2010)</w:t>
                      </w:r>
                      <w:r>
                        <w:rPr>
                          <w:rFonts w:ascii="Century" w:hint="eastAsia"/>
                          <w:sz w:val="21"/>
                          <w:szCs w:val="20"/>
                        </w:rPr>
                        <w:t>。しかし、公的な注目をうけやすく、また社会及び学会に強い影響を与えそうなテーマであるからこそ、足元の経験的証拠の妥当性を可能な限り高めることは意義を持つはずである。</w:t>
                      </w:r>
                    </w:p>
                    <w:p w:rsidR="00C36A43" w:rsidRDefault="00C36A43" w:rsidP="00C36A43">
                      <w:pPr>
                        <w:spacing w:line="240" w:lineRule="exact"/>
                        <w:ind w:firstLineChars="100" w:firstLine="210"/>
                        <w:rPr>
                          <w:rFonts w:ascii="Century"/>
                          <w:sz w:val="21"/>
                          <w:szCs w:val="20"/>
                        </w:rPr>
                      </w:pPr>
                      <w:r>
                        <w:rPr>
                          <w:rFonts w:ascii="Century" w:hint="eastAsia"/>
                          <w:sz w:val="21"/>
                          <w:szCs w:val="20"/>
                        </w:rPr>
                        <w:t>もし本申請における研究が、十分に妥当なラットの共感に動機づけられた行動を示すならば、これは②で論じた理由から、社会及び学会にとって価値のある学術資源となるであろう。もし、本申請の徹底した研究を通しても、ラットの共感能力を想定するに足る経験的証拠が見つからないことが示された場合には、その能力に関して現在想定されつつある生物進化に関する推論には修正を迫ることになるが、臨床医療上の用途に共感性の動物モデルとしてラットが使用される誤りが起きる可能性を防ぐことに寄与するだろう。</w:t>
                      </w:r>
                    </w:p>
                    <w:p w:rsidR="007B089B" w:rsidRDefault="007B089B" w:rsidP="00C36A43">
                      <w:pPr>
                        <w:spacing w:line="240" w:lineRule="exact"/>
                        <w:ind w:firstLineChars="100" w:firstLine="210"/>
                        <w:rPr>
                          <w:rFonts w:ascii="Century"/>
                          <w:sz w:val="21"/>
                          <w:szCs w:val="20"/>
                        </w:rPr>
                      </w:pPr>
                    </w:p>
                    <w:p w:rsidR="007B089B" w:rsidRDefault="007B089B" w:rsidP="007B089B">
                      <w:pPr>
                        <w:spacing w:line="240" w:lineRule="exact"/>
                        <w:rPr>
                          <w:rFonts w:ascii="Century"/>
                          <w:sz w:val="21"/>
                          <w:szCs w:val="20"/>
                        </w:rPr>
                      </w:pPr>
                      <w:r>
                        <w:rPr>
                          <w:rFonts w:ascii="Century" w:hint="eastAsia"/>
                          <w:sz w:val="21"/>
                          <w:szCs w:val="20"/>
                        </w:rPr>
                        <w:t>参考サイト</w:t>
                      </w:r>
                    </w:p>
                    <w:p w:rsidR="007B089B" w:rsidRPr="00C36A43" w:rsidRDefault="007B089B" w:rsidP="007B089B">
                      <w:pPr>
                        <w:spacing w:line="240" w:lineRule="exact"/>
                        <w:rPr>
                          <w:rFonts w:ascii="Century" w:hint="eastAsia"/>
                          <w:sz w:val="21"/>
                          <w:szCs w:val="20"/>
                        </w:rPr>
                      </w:pPr>
                      <w:r w:rsidRPr="00657B1E">
                        <w:rPr>
                          <w:rFonts w:ascii="Century"/>
                          <w:sz w:val="21"/>
                          <w:szCs w:val="20"/>
                        </w:rPr>
                        <w:t>http://www.sciencemag.org/news/2015/05/rats-forsake-chocolate-save-drowning-companion</w:t>
                      </w:r>
                    </w:p>
                  </w:txbxContent>
                </v:textbox>
              </v:shape>
            </w:pict>
          </mc:Fallback>
        </mc:AlternateContent>
      </w:r>
    </w:p>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Pr="00CA354A" w:rsidRDefault="00CA354A" w:rsidP="00CA354A"/>
    <w:p w:rsidR="00CA354A" w:rsidRDefault="00CA354A" w:rsidP="00CA354A"/>
    <w:p w:rsidR="00CE19EC" w:rsidRDefault="00CA354A" w:rsidP="00CA354A">
      <w:pPr>
        <w:tabs>
          <w:tab w:val="left" w:pos="2508"/>
        </w:tabs>
      </w:pPr>
      <w:r>
        <w:tab/>
      </w:r>
    </w:p>
    <w:p w:rsidR="00CA354A" w:rsidRPr="00CA354A" w:rsidRDefault="00CA354A" w:rsidP="00CA354A">
      <w:pPr>
        <w:tabs>
          <w:tab w:val="left" w:pos="2508"/>
        </w:tabs>
      </w:pPr>
    </w:p>
    <w:sectPr w:rsidR="00CA354A" w:rsidRPr="00CA354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E46C9"/>
    <w:multiLevelType w:val="hybridMultilevel"/>
    <w:tmpl w:val="5CC0A0C6"/>
    <w:lvl w:ilvl="0" w:tplc="40F0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43"/>
    <w:rsid w:val="0000546E"/>
    <w:rsid w:val="000061AE"/>
    <w:rsid w:val="000076F8"/>
    <w:rsid w:val="00011BE7"/>
    <w:rsid w:val="0001503F"/>
    <w:rsid w:val="000162AA"/>
    <w:rsid w:val="00024645"/>
    <w:rsid w:val="000348BE"/>
    <w:rsid w:val="0005086C"/>
    <w:rsid w:val="00050EC3"/>
    <w:rsid w:val="00051B50"/>
    <w:rsid w:val="00054454"/>
    <w:rsid w:val="00056473"/>
    <w:rsid w:val="0005746B"/>
    <w:rsid w:val="00062524"/>
    <w:rsid w:val="000628B5"/>
    <w:rsid w:val="000633D4"/>
    <w:rsid w:val="00063F61"/>
    <w:rsid w:val="00064586"/>
    <w:rsid w:val="000647CA"/>
    <w:rsid w:val="00065D4C"/>
    <w:rsid w:val="00066C11"/>
    <w:rsid w:val="00071B63"/>
    <w:rsid w:val="00071E54"/>
    <w:rsid w:val="00074187"/>
    <w:rsid w:val="0008216F"/>
    <w:rsid w:val="000930CC"/>
    <w:rsid w:val="00095C5E"/>
    <w:rsid w:val="000A06C6"/>
    <w:rsid w:val="000A5C75"/>
    <w:rsid w:val="000A5CA3"/>
    <w:rsid w:val="000B449C"/>
    <w:rsid w:val="000C113B"/>
    <w:rsid w:val="000C3133"/>
    <w:rsid w:val="000C5096"/>
    <w:rsid w:val="000C52FC"/>
    <w:rsid w:val="000C565E"/>
    <w:rsid w:val="000C7644"/>
    <w:rsid w:val="000D1B65"/>
    <w:rsid w:val="000D2699"/>
    <w:rsid w:val="000D302C"/>
    <w:rsid w:val="000D49C2"/>
    <w:rsid w:val="000D6B7F"/>
    <w:rsid w:val="000E48AE"/>
    <w:rsid w:val="000F451E"/>
    <w:rsid w:val="000F6C0E"/>
    <w:rsid w:val="001003A7"/>
    <w:rsid w:val="00105776"/>
    <w:rsid w:val="001172A1"/>
    <w:rsid w:val="00117829"/>
    <w:rsid w:val="00121460"/>
    <w:rsid w:val="001226B4"/>
    <w:rsid w:val="00125BD8"/>
    <w:rsid w:val="00132DA4"/>
    <w:rsid w:val="00133FFE"/>
    <w:rsid w:val="00136EFD"/>
    <w:rsid w:val="00143819"/>
    <w:rsid w:val="001439DA"/>
    <w:rsid w:val="00147076"/>
    <w:rsid w:val="001512B4"/>
    <w:rsid w:val="0015288A"/>
    <w:rsid w:val="00154FC5"/>
    <w:rsid w:val="00156855"/>
    <w:rsid w:val="00156B39"/>
    <w:rsid w:val="00183840"/>
    <w:rsid w:val="00184668"/>
    <w:rsid w:val="0018629E"/>
    <w:rsid w:val="00192404"/>
    <w:rsid w:val="00193D35"/>
    <w:rsid w:val="00194355"/>
    <w:rsid w:val="00196211"/>
    <w:rsid w:val="00196D13"/>
    <w:rsid w:val="00197C28"/>
    <w:rsid w:val="00197DF9"/>
    <w:rsid w:val="001A089F"/>
    <w:rsid w:val="001A4938"/>
    <w:rsid w:val="001A6A8C"/>
    <w:rsid w:val="001B214A"/>
    <w:rsid w:val="001B2467"/>
    <w:rsid w:val="001B2CA1"/>
    <w:rsid w:val="001B5853"/>
    <w:rsid w:val="001C201F"/>
    <w:rsid w:val="001C3EC0"/>
    <w:rsid w:val="001C611D"/>
    <w:rsid w:val="001D1C37"/>
    <w:rsid w:val="001E29B5"/>
    <w:rsid w:val="001E3142"/>
    <w:rsid w:val="001E6C36"/>
    <w:rsid w:val="00200A2A"/>
    <w:rsid w:val="0020110D"/>
    <w:rsid w:val="002108E7"/>
    <w:rsid w:val="00211DAE"/>
    <w:rsid w:val="00214575"/>
    <w:rsid w:val="00215FF8"/>
    <w:rsid w:val="00220142"/>
    <w:rsid w:val="00222CF0"/>
    <w:rsid w:val="00222D59"/>
    <w:rsid w:val="0022320D"/>
    <w:rsid w:val="002234FB"/>
    <w:rsid w:val="00224A52"/>
    <w:rsid w:val="0023523A"/>
    <w:rsid w:val="002358DE"/>
    <w:rsid w:val="00240759"/>
    <w:rsid w:val="0024193A"/>
    <w:rsid w:val="00242404"/>
    <w:rsid w:val="00245583"/>
    <w:rsid w:val="00252BEA"/>
    <w:rsid w:val="00255C4F"/>
    <w:rsid w:val="00257DBF"/>
    <w:rsid w:val="00260B50"/>
    <w:rsid w:val="00273420"/>
    <w:rsid w:val="00274457"/>
    <w:rsid w:val="002753CD"/>
    <w:rsid w:val="00276284"/>
    <w:rsid w:val="00286895"/>
    <w:rsid w:val="00290FB2"/>
    <w:rsid w:val="002913C9"/>
    <w:rsid w:val="00294158"/>
    <w:rsid w:val="002953BA"/>
    <w:rsid w:val="002958DC"/>
    <w:rsid w:val="00296221"/>
    <w:rsid w:val="00296323"/>
    <w:rsid w:val="002A39D5"/>
    <w:rsid w:val="002A437F"/>
    <w:rsid w:val="002B1D52"/>
    <w:rsid w:val="002B29AC"/>
    <w:rsid w:val="002B5C7C"/>
    <w:rsid w:val="002C28DF"/>
    <w:rsid w:val="002C4051"/>
    <w:rsid w:val="002F267E"/>
    <w:rsid w:val="002F30F4"/>
    <w:rsid w:val="002F51BD"/>
    <w:rsid w:val="002F786D"/>
    <w:rsid w:val="003002E4"/>
    <w:rsid w:val="00300D3F"/>
    <w:rsid w:val="003049EC"/>
    <w:rsid w:val="003059AB"/>
    <w:rsid w:val="0030715A"/>
    <w:rsid w:val="00310B2C"/>
    <w:rsid w:val="00314FA2"/>
    <w:rsid w:val="00325156"/>
    <w:rsid w:val="00331150"/>
    <w:rsid w:val="003417BA"/>
    <w:rsid w:val="00343903"/>
    <w:rsid w:val="00346EFE"/>
    <w:rsid w:val="00350203"/>
    <w:rsid w:val="00353874"/>
    <w:rsid w:val="003557C1"/>
    <w:rsid w:val="00356737"/>
    <w:rsid w:val="00356FE9"/>
    <w:rsid w:val="00361F03"/>
    <w:rsid w:val="00362BCB"/>
    <w:rsid w:val="003656BE"/>
    <w:rsid w:val="003661DC"/>
    <w:rsid w:val="003729BC"/>
    <w:rsid w:val="00375270"/>
    <w:rsid w:val="003913A4"/>
    <w:rsid w:val="00393B10"/>
    <w:rsid w:val="00394402"/>
    <w:rsid w:val="003972F9"/>
    <w:rsid w:val="00397A38"/>
    <w:rsid w:val="003A0C80"/>
    <w:rsid w:val="003A306B"/>
    <w:rsid w:val="003A428F"/>
    <w:rsid w:val="003A4EFD"/>
    <w:rsid w:val="003A5ADC"/>
    <w:rsid w:val="003B1E80"/>
    <w:rsid w:val="003B2C35"/>
    <w:rsid w:val="003B2DA0"/>
    <w:rsid w:val="003B3341"/>
    <w:rsid w:val="003C036D"/>
    <w:rsid w:val="003C0A84"/>
    <w:rsid w:val="003C41D6"/>
    <w:rsid w:val="003D2651"/>
    <w:rsid w:val="003D7861"/>
    <w:rsid w:val="003D7F7A"/>
    <w:rsid w:val="003E023D"/>
    <w:rsid w:val="003E33B0"/>
    <w:rsid w:val="003E4275"/>
    <w:rsid w:val="003E71B5"/>
    <w:rsid w:val="003E7912"/>
    <w:rsid w:val="003F1786"/>
    <w:rsid w:val="003F4DA7"/>
    <w:rsid w:val="003F6B22"/>
    <w:rsid w:val="00401268"/>
    <w:rsid w:val="00401A1E"/>
    <w:rsid w:val="00402207"/>
    <w:rsid w:val="00403BC8"/>
    <w:rsid w:val="0041744B"/>
    <w:rsid w:val="00417B67"/>
    <w:rsid w:val="00422C65"/>
    <w:rsid w:val="00427ED7"/>
    <w:rsid w:val="0043253E"/>
    <w:rsid w:val="004330E6"/>
    <w:rsid w:val="00441187"/>
    <w:rsid w:val="00441211"/>
    <w:rsid w:val="00441D7D"/>
    <w:rsid w:val="00443665"/>
    <w:rsid w:val="00451CB7"/>
    <w:rsid w:val="00453ED1"/>
    <w:rsid w:val="00457D9F"/>
    <w:rsid w:val="004613CD"/>
    <w:rsid w:val="00462B8C"/>
    <w:rsid w:val="00471C8A"/>
    <w:rsid w:val="00480D92"/>
    <w:rsid w:val="00485485"/>
    <w:rsid w:val="00485515"/>
    <w:rsid w:val="0048572A"/>
    <w:rsid w:val="00486F8B"/>
    <w:rsid w:val="00494A53"/>
    <w:rsid w:val="00495CF6"/>
    <w:rsid w:val="004A2B6B"/>
    <w:rsid w:val="004A3479"/>
    <w:rsid w:val="004A65CA"/>
    <w:rsid w:val="004A72A2"/>
    <w:rsid w:val="004A7F2F"/>
    <w:rsid w:val="004B4DA4"/>
    <w:rsid w:val="004C1747"/>
    <w:rsid w:val="004C576A"/>
    <w:rsid w:val="004C61B9"/>
    <w:rsid w:val="004C72C5"/>
    <w:rsid w:val="004C72FB"/>
    <w:rsid w:val="004D3AEC"/>
    <w:rsid w:val="004D7497"/>
    <w:rsid w:val="004D756B"/>
    <w:rsid w:val="004E2F29"/>
    <w:rsid w:val="004E31CB"/>
    <w:rsid w:val="004E737D"/>
    <w:rsid w:val="004F5C4C"/>
    <w:rsid w:val="004F614B"/>
    <w:rsid w:val="00502299"/>
    <w:rsid w:val="0050242F"/>
    <w:rsid w:val="005031A5"/>
    <w:rsid w:val="00503F52"/>
    <w:rsid w:val="00510944"/>
    <w:rsid w:val="00512006"/>
    <w:rsid w:val="00515B57"/>
    <w:rsid w:val="00517341"/>
    <w:rsid w:val="00517996"/>
    <w:rsid w:val="005214C9"/>
    <w:rsid w:val="00523113"/>
    <w:rsid w:val="00530959"/>
    <w:rsid w:val="00532176"/>
    <w:rsid w:val="005327AD"/>
    <w:rsid w:val="005327D0"/>
    <w:rsid w:val="005364FC"/>
    <w:rsid w:val="005375FD"/>
    <w:rsid w:val="005441F5"/>
    <w:rsid w:val="00544805"/>
    <w:rsid w:val="00544BE6"/>
    <w:rsid w:val="0055171F"/>
    <w:rsid w:val="00556C31"/>
    <w:rsid w:val="00560208"/>
    <w:rsid w:val="00560A1B"/>
    <w:rsid w:val="00565A4D"/>
    <w:rsid w:val="00567EFF"/>
    <w:rsid w:val="0057110B"/>
    <w:rsid w:val="00572B15"/>
    <w:rsid w:val="005733F5"/>
    <w:rsid w:val="005763D3"/>
    <w:rsid w:val="00582134"/>
    <w:rsid w:val="00591318"/>
    <w:rsid w:val="005A12BE"/>
    <w:rsid w:val="005A4113"/>
    <w:rsid w:val="005A64BD"/>
    <w:rsid w:val="005B342D"/>
    <w:rsid w:val="005B6D92"/>
    <w:rsid w:val="005C0342"/>
    <w:rsid w:val="005C142B"/>
    <w:rsid w:val="005C5FFD"/>
    <w:rsid w:val="005D0F37"/>
    <w:rsid w:val="005D3AD2"/>
    <w:rsid w:val="005D5D3E"/>
    <w:rsid w:val="005E038F"/>
    <w:rsid w:val="005E0F00"/>
    <w:rsid w:val="005E3062"/>
    <w:rsid w:val="005E5569"/>
    <w:rsid w:val="005E58FD"/>
    <w:rsid w:val="005E7D41"/>
    <w:rsid w:val="005F3EEF"/>
    <w:rsid w:val="005F646D"/>
    <w:rsid w:val="005F66B2"/>
    <w:rsid w:val="005F697F"/>
    <w:rsid w:val="00600D65"/>
    <w:rsid w:val="006045B1"/>
    <w:rsid w:val="0060512E"/>
    <w:rsid w:val="006059AE"/>
    <w:rsid w:val="00605C6F"/>
    <w:rsid w:val="0061011E"/>
    <w:rsid w:val="006103ED"/>
    <w:rsid w:val="00611177"/>
    <w:rsid w:val="0061157D"/>
    <w:rsid w:val="006146CE"/>
    <w:rsid w:val="006160B3"/>
    <w:rsid w:val="00616AA8"/>
    <w:rsid w:val="00616C6B"/>
    <w:rsid w:val="006222F9"/>
    <w:rsid w:val="006226EA"/>
    <w:rsid w:val="00630418"/>
    <w:rsid w:val="00630DF1"/>
    <w:rsid w:val="00631F45"/>
    <w:rsid w:val="00636EE8"/>
    <w:rsid w:val="0063785A"/>
    <w:rsid w:val="00640681"/>
    <w:rsid w:val="00644342"/>
    <w:rsid w:val="00644F53"/>
    <w:rsid w:val="006454CB"/>
    <w:rsid w:val="00645DB0"/>
    <w:rsid w:val="00650D6C"/>
    <w:rsid w:val="00654364"/>
    <w:rsid w:val="00662EAD"/>
    <w:rsid w:val="00664DA4"/>
    <w:rsid w:val="006650C5"/>
    <w:rsid w:val="0067099D"/>
    <w:rsid w:val="0067110C"/>
    <w:rsid w:val="0067187B"/>
    <w:rsid w:val="00673E89"/>
    <w:rsid w:val="00694F44"/>
    <w:rsid w:val="006A024C"/>
    <w:rsid w:val="006A06F9"/>
    <w:rsid w:val="006A15E7"/>
    <w:rsid w:val="006A714B"/>
    <w:rsid w:val="006B0B00"/>
    <w:rsid w:val="006B1C9A"/>
    <w:rsid w:val="006B7925"/>
    <w:rsid w:val="006C6868"/>
    <w:rsid w:val="006D0A0D"/>
    <w:rsid w:val="006D5654"/>
    <w:rsid w:val="006E0042"/>
    <w:rsid w:val="006E459E"/>
    <w:rsid w:val="006E59FD"/>
    <w:rsid w:val="006E68A2"/>
    <w:rsid w:val="006F206C"/>
    <w:rsid w:val="006F2F79"/>
    <w:rsid w:val="006F4886"/>
    <w:rsid w:val="00704720"/>
    <w:rsid w:val="007126E7"/>
    <w:rsid w:val="00716935"/>
    <w:rsid w:val="007169F0"/>
    <w:rsid w:val="00716FA6"/>
    <w:rsid w:val="007211D4"/>
    <w:rsid w:val="007212EA"/>
    <w:rsid w:val="007236B0"/>
    <w:rsid w:val="00723FD1"/>
    <w:rsid w:val="007252D4"/>
    <w:rsid w:val="00730246"/>
    <w:rsid w:val="00731921"/>
    <w:rsid w:val="00734DD5"/>
    <w:rsid w:val="00736EAF"/>
    <w:rsid w:val="00744393"/>
    <w:rsid w:val="007537D9"/>
    <w:rsid w:val="00761C30"/>
    <w:rsid w:val="00767060"/>
    <w:rsid w:val="00771E05"/>
    <w:rsid w:val="00774249"/>
    <w:rsid w:val="00777603"/>
    <w:rsid w:val="00781F0D"/>
    <w:rsid w:val="00785B17"/>
    <w:rsid w:val="007969C0"/>
    <w:rsid w:val="007A29BA"/>
    <w:rsid w:val="007B089B"/>
    <w:rsid w:val="007B3443"/>
    <w:rsid w:val="007D2E4D"/>
    <w:rsid w:val="007D4A41"/>
    <w:rsid w:val="007E2789"/>
    <w:rsid w:val="007E6BDA"/>
    <w:rsid w:val="007F6518"/>
    <w:rsid w:val="0080374B"/>
    <w:rsid w:val="00804758"/>
    <w:rsid w:val="00815DE5"/>
    <w:rsid w:val="00816573"/>
    <w:rsid w:val="00816A1B"/>
    <w:rsid w:val="008228FF"/>
    <w:rsid w:val="008245B2"/>
    <w:rsid w:val="00832C94"/>
    <w:rsid w:val="00834B30"/>
    <w:rsid w:val="00834FE1"/>
    <w:rsid w:val="008366B0"/>
    <w:rsid w:val="0083692F"/>
    <w:rsid w:val="008430C5"/>
    <w:rsid w:val="00844386"/>
    <w:rsid w:val="008461AE"/>
    <w:rsid w:val="00854ABC"/>
    <w:rsid w:val="00862C5E"/>
    <w:rsid w:val="00862C90"/>
    <w:rsid w:val="008633DF"/>
    <w:rsid w:val="008717D7"/>
    <w:rsid w:val="0089038F"/>
    <w:rsid w:val="00890598"/>
    <w:rsid w:val="008A036B"/>
    <w:rsid w:val="008A62A5"/>
    <w:rsid w:val="008A7A01"/>
    <w:rsid w:val="008B4CEC"/>
    <w:rsid w:val="008B5B93"/>
    <w:rsid w:val="008B64CF"/>
    <w:rsid w:val="008C3ADB"/>
    <w:rsid w:val="008C5437"/>
    <w:rsid w:val="008D312B"/>
    <w:rsid w:val="008D4AAA"/>
    <w:rsid w:val="008D4D76"/>
    <w:rsid w:val="008D6677"/>
    <w:rsid w:val="008E37BF"/>
    <w:rsid w:val="008F0E17"/>
    <w:rsid w:val="008F2BE3"/>
    <w:rsid w:val="008F47D7"/>
    <w:rsid w:val="009014EB"/>
    <w:rsid w:val="00904C21"/>
    <w:rsid w:val="00911E51"/>
    <w:rsid w:val="0091472A"/>
    <w:rsid w:val="0091567A"/>
    <w:rsid w:val="00922869"/>
    <w:rsid w:val="00922D34"/>
    <w:rsid w:val="00922D5C"/>
    <w:rsid w:val="00927273"/>
    <w:rsid w:val="00936306"/>
    <w:rsid w:val="00941DF5"/>
    <w:rsid w:val="00942A2F"/>
    <w:rsid w:val="00943F91"/>
    <w:rsid w:val="0095211C"/>
    <w:rsid w:val="0095238C"/>
    <w:rsid w:val="009606BC"/>
    <w:rsid w:val="0096098E"/>
    <w:rsid w:val="00970C0F"/>
    <w:rsid w:val="00976FA4"/>
    <w:rsid w:val="009772C3"/>
    <w:rsid w:val="009804E6"/>
    <w:rsid w:val="00980A4F"/>
    <w:rsid w:val="0099093F"/>
    <w:rsid w:val="00991A67"/>
    <w:rsid w:val="00994083"/>
    <w:rsid w:val="009953BA"/>
    <w:rsid w:val="009961BC"/>
    <w:rsid w:val="009978C7"/>
    <w:rsid w:val="00997F5E"/>
    <w:rsid w:val="009A26A5"/>
    <w:rsid w:val="009A334B"/>
    <w:rsid w:val="009A6F5A"/>
    <w:rsid w:val="009B09E8"/>
    <w:rsid w:val="009B1BF0"/>
    <w:rsid w:val="009B4CC3"/>
    <w:rsid w:val="009B61B0"/>
    <w:rsid w:val="009C0C0B"/>
    <w:rsid w:val="009C17EB"/>
    <w:rsid w:val="009C35FC"/>
    <w:rsid w:val="009C5751"/>
    <w:rsid w:val="009E1E37"/>
    <w:rsid w:val="009E43A8"/>
    <w:rsid w:val="009E60FF"/>
    <w:rsid w:val="009F456A"/>
    <w:rsid w:val="009F4C01"/>
    <w:rsid w:val="00A03634"/>
    <w:rsid w:val="00A07AC3"/>
    <w:rsid w:val="00A13893"/>
    <w:rsid w:val="00A15D04"/>
    <w:rsid w:val="00A208DD"/>
    <w:rsid w:val="00A344F7"/>
    <w:rsid w:val="00A370A6"/>
    <w:rsid w:val="00A40BE4"/>
    <w:rsid w:val="00A41AEA"/>
    <w:rsid w:val="00A47648"/>
    <w:rsid w:val="00A56353"/>
    <w:rsid w:val="00A56FA8"/>
    <w:rsid w:val="00A63577"/>
    <w:rsid w:val="00A71239"/>
    <w:rsid w:val="00A73C71"/>
    <w:rsid w:val="00A7475E"/>
    <w:rsid w:val="00A75B16"/>
    <w:rsid w:val="00A76390"/>
    <w:rsid w:val="00A811A9"/>
    <w:rsid w:val="00A81F2D"/>
    <w:rsid w:val="00A85130"/>
    <w:rsid w:val="00A8759F"/>
    <w:rsid w:val="00A929A1"/>
    <w:rsid w:val="00A945F6"/>
    <w:rsid w:val="00A960F2"/>
    <w:rsid w:val="00AA169C"/>
    <w:rsid w:val="00AA1883"/>
    <w:rsid w:val="00AA4D3E"/>
    <w:rsid w:val="00AA6C14"/>
    <w:rsid w:val="00AB733A"/>
    <w:rsid w:val="00AD12BB"/>
    <w:rsid w:val="00AD1EC0"/>
    <w:rsid w:val="00AD41FB"/>
    <w:rsid w:val="00AD6E71"/>
    <w:rsid w:val="00AF0E7E"/>
    <w:rsid w:val="00AF113A"/>
    <w:rsid w:val="00AF5725"/>
    <w:rsid w:val="00AF6639"/>
    <w:rsid w:val="00B04277"/>
    <w:rsid w:val="00B062AF"/>
    <w:rsid w:val="00B1192D"/>
    <w:rsid w:val="00B1209E"/>
    <w:rsid w:val="00B12B3F"/>
    <w:rsid w:val="00B20462"/>
    <w:rsid w:val="00B2066D"/>
    <w:rsid w:val="00B21E77"/>
    <w:rsid w:val="00B2665E"/>
    <w:rsid w:val="00B27B7B"/>
    <w:rsid w:val="00B27D76"/>
    <w:rsid w:val="00B315D4"/>
    <w:rsid w:val="00B42147"/>
    <w:rsid w:val="00B426EE"/>
    <w:rsid w:val="00B46544"/>
    <w:rsid w:val="00B500C3"/>
    <w:rsid w:val="00B5586E"/>
    <w:rsid w:val="00B649D2"/>
    <w:rsid w:val="00B64B46"/>
    <w:rsid w:val="00B64B63"/>
    <w:rsid w:val="00B66205"/>
    <w:rsid w:val="00B72352"/>
    <w:rsid w:val="00B72A94"/>
    <w:rsid w:val="00B7593F"/>
    <w:rsid w:val="00B80752"/>
    <w:rsid w:val="00B810B8"/>
    <w:rsid w:val="00B8175B"/>
    <w:rsid w:val="00B9160E"/>
    <w:rsid w:val="00B932ED"/>
    <w:rsid w:val="00BA1881"/>
    <w:rsid w:val="00BA4E96"/>
    <w:rsid w:val="00BA7DD5"/>
    <w:rsid w:val="00BB217A"/>
    <w:rsid w:val="00BB58F3"/>
    <w:rsid w:val="00BC3AE3"/>
    <w:rsid w:val="00BC3FFA"/>
    <w:rsid w:val="00BC61EE"/>
    <w:rsid w:val="00BD23D7"/>
    <w:rsid w:val="00BD307A"/>
    <w:rsid w:val="00BD3194"/>
    <w:rsid w:val="00BE0A24"/>
    <w:rsid w:val="00BE4B9A"/>
    <w:rsid w:val="00BF14CC"/>
    <w:rsid w:val="00BF15C6"/>
    <w:rsid w:val="00BF2BBF"/>
    <w:rsid w:val="00BF676D"/>
    <w:rsid w:val="00C02E13"/>
    <w:rsid w:val="00C06587"/>
    <w:rsid w:val="00C07556"/>
    <w:rsid w:val="00C12A4F"/>
    <w:rsid w:val="00C12F6E"/>
    <w:rsid w:val="00C15D63"/>
    <w:rsid w:val="00C20A34"/>
    <w:rsid w:val="00C23922"/>
    <w:rsid w:val="00C276E9"/>
    <w:rsid w:val="00C27EEB"/>
    <w:rsid w:val="00C36750"/>
    <w:rsid w:val="00C36A43"/>
    <w:rsid w:val="00C42F65"/>
    <w:rsid w:val="00C46B41"/>
    <w:rsid w:val="00C47633"/>
    <w:rsid w:val="00C52758"/>
    <w:rsid w:val="00C54A0D"/>
    <w:rsid w:val="00C5704E"/>
    <w:rsid w:val="00C61371"/>
    <w:rsid w:val="00C62ED0"/>
    <w:rsid w:val="00C63FDA"/>
    <w:rsid w:val="00C64CCE"/>
    <w:rsid w:val="00C6606A"/>
    <w:rsid w:val="00C70DFA"/>
    <w:rsid w:val="00C7142F"/>
    <w:rsid w:val="00C73DF1"/>
    <w:rsid w:val="00C75A00"/>
    <w:rsid w:val="00C82AA9"/>
    <w:rsid w:val="00C84680"/>
    <w:rsid w:val="00C85EE3"/>
    <w:rsid w:val="00C90260"/>
    <w:rsid w:val="00C92573"/>
    <w:rsid w:val="00C93CC6"/>
    <w:rsid w:val="00C94D43"/>
    <w:rsid w:val="00C97E87"/>
    <w:rsid w:val="00CA1DB6"/>
    <w:rsid w:val="00CA354A"/>
    <w:rsid w:val="00CA3E0D"/>
    <w:rsid w:val="00CA5922"/>
    <w:rsid w:val="00CA7D7C"/>
    <w:rsid w:val="00CB1886"/>
    <w:rsid w:val="00CB3467"/>
    <w:rsid w:val="00CB74D4"/>
    <w:rsid w:val="00CB7BDA"/>
    <w:rsid w:val="00CC0D44"/>
    <w:rsid w:val="00CD1064"/>
    <w:rsid w:val="00CD1500"/>
    <w:rsid w:val="00CD166E"/>
    <w:rsid w:val="00CD3E88"/>
    <w:rsid w:val="00CD5EB6"/>
    <w:rsid w:val="00CE089F"/>
    <w:rsid w:val="00CE15D4"/>
    <w:rsid w:val="00CE19EC"/>
    <w:rsid w:val="00CE4097"/>
    <w:rsid w:val="00CE43C4"/>
    <w:rsid w:val="00CE53E1"/>
    <w:rsid w:val="00CE6D28"/>
    <w:rsid w:val="00CF4C36"/>
    <w:rsid w:val="00CF5874"/>
    <w:rsid w:val="00D01EC8"/>
    <w:rsid w:val="00D0335A"/>
    <w:rsid w:val="00D04ADD"/>
    <w:rsid w:val="00D063B3"/>
    <w:rsid w:val="00D11178"/>
    <w:rsid w:val="00D2455D"/>
    <w:rsid w:val="00D2616A"/>
    <w:rsid w:val="00D26616"/>
    <w:rsid w:val="00D309FB"/>
    <w:rsid w:val="00D32721"/>
    <w:rsid w:val="00D33A67"/>
    <w:rsid w:val="00D36B18"/>
    <w:rsid w:val="00D454B2"/>
    <w:rsid w:val="00D5557A"/>
    <w:rsid w:val="00D55E4A"/>
    <w:rsid w:val="00D570FD"/>
    <w:rsid w:val="00D618FD"/>
    <w:rsid w:val="00D6218B"/>
    <w:rsid w:val="00D621E3"/>
    <w:rsid w:val="00D63B17"/>
    <w:rsid w:val="00D673F1"/>
    <w:rsid w:val="00D70922"/>
    <w:rsid w:val="00D74AA5"/>
    <w:rsid w:val="00D7597E"/>
    <w:rsid w:val="00D76C87"/>
    <w:rsid w:val="00D76F33"/>
    <w:rsid w:val="00D81BAD"/>
    <w:rsid w:val="00D82E1F"/>
    <w:rsid w:val="00D87E9E"/>
    <w:rsid w:val="00D92625"/>
    <w:rsid w:val="00D942FB"/>
    <w:rsid w:val="00D95E4F"/>
    <w:rsid w:val="00DA0702"/>
    <w:rsid w:val="00DA301E"/>
    <w:rsid w:val="00DA4DFA"/>
    <w:rsid w:val="00DB3098"/>
    <w:rsid w:val="00DC3464"/>
    <w:rsid w:val="00DC3F4E"/>
    <w:rsid w:val="00DC6115"/>
    <w:rsid w:val="00DC6901"/>
    <w:rsid w:val="00DD2A5D"/>
    <w:rsid w:val="00DD3CEE"/>
    <w:rsid w:val="00DE2726"/>
    <w:rsid w:val="00DF56F6"/>
    <w:rsid w:val="00DF7C3F"/>
    <w:rsid w:val="00E1329B"/>
    <w:rsid w:val="00E140F5"/>
    <w:rsid w:val="00E16B5D"/>
    <w:rsid w:val="00E2157F"/>
    <w:rsid w:val="00E23446"/>
    <w:rsid w:val="00E27244"/>
    <w:rsid w:val="00E30CA4"/>
    <w:rsid w:val="00E3460A"/>
    <w:rsid w:val="00E34634"/>
    <w:rsid w:val="00E37A99"/>
    <w:rsid w:val="00E41B4B"/>
    <w:rsid w:val="00E4771B"/>
    <w:rsid w:val="00E50523"/>
    <w:rsid w:val="00E5104C"/>
    <w:rsid w:val="00E524A1"/>
    <w:rsid w:val="00E57A11"/>
    <w:rsid w:val="00E64959"/>
    <w:rsid w:val="00E752A5"/>
    <w:rsid w:val="00E81001"/>
    <w:rsid w:val="00E84B1A"/>
    <w:rsid w:val="00E904FB"/>
    <w:rsid w:val="00E926D0"/>
    <w:rsid w:val="00E928B2"/>
    <w:rsid w:val="00E92993"/>
    <w:rsid w:val="00E951B8"/>
    <w:rsid w:val="00EA4F43"/>
    <w:rsid w:val="00EC19B0"/>
    <w:rsid w:val="00EC1D39"/>
    <w:rsid w:val="00EC442E"/>
    <w:rsid w:val="00ED1A30"/>
    <w:rsid w:val="00ED5985"/>
    <w:rsid w:val="00ED6CA5"/>
    <w:rsid w:val="00ED6E71"/>
    <w:rsid w:val="00EE3B4A"/>
    <w:rsid w:val="00EE5A5F"/>
    <w:rsid w:val="00EE7C21"/>
    <w:rsid w:val="00EF6482"/>
    <w:rsid w:val="00EF6ABB"/>
    <w:rsid w:val="00EF6CE7"/>
    <w:rsid w:val="00F02CF1"/>
    <w:rsid w:val="00F15956"/>
    <w:rsid w:val="00F1673D"/>
    <w:rsid w:val="00F20081"/>
    <w:rsid w:val="00F233FC"/>
    <w:rsid w:val="00F256F8"/>
    <w:rsid w:val="00F30276"/>
    <w:rsid w:val="00F319F4"/>
    <w:rsid w:val="00F34983"/>
    <w:rsid w:val="00F354C5"/>
    <w:rsid w:val="00F35795"/>
    <w:rsid w:val="00F40CB0"/>
    <w:rsid w:val="00F40CDE"/>
    <w:rsid w:val="00F45539"/>
    <w:rsid w:val="00F46280"/>
    <w:rsid w:val="00F53361"/>
    <w:rsid w:val="00F544A8"/>
    <w:rsid w:val="00F55B7D"/>
    <w:rsid w:val="00F56206"/>
    <w:rsid w:val="00F67082"/>
    <w:rsid w:val="00F7110E"/>
    <w:rsid w:val="00F72057"/>
    <w:rsid w:val="00F747B3"/>
    <w:rsid w:val="00F76F4E"/>
    <w:rsid w:val="00F82E57"/>
    <w:rsid w:val="00F83017"/>
    <w:rsid w:val="00F83B7D"/>
    <w:rsid w:val="00F84CDD"/>
    <w:rsid w:val="00F85FFC"/>
    <w:rsid w:val="00F901CA"/>
    <w:rsid w:val="00F90D9F"/>
    <w:rsid w:val="00F919EE"/>
    <w:rsid w:val="00FA16B7"/>
    <w:rsid w:val="00FA4AA4"/>
    <w:rsid w:val="00FA78C0"/>
    <w:rsid w:val="00FB3BA0"/>
    <w:rsid w:val="00FC23CA"/>
    <w:rsid w:val="00FD1042"/>
    <w:rsid w:val="00FD4AB6"/>
    <w:rsid w:val="00FD6DDC"/>
    <w:rsid w:val="00FE1EF3"/>
    <w:rsid w:val="00FE51F7"/>
    <w:rsid w:val="00FE577F"/>
    <w:rsid w:val="00FF09AE"/>
    <w:rsid w:val="00FF3647"/>
    <w:rsid w:val="00FF7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981B44-FE39-4C69-9E0B-2A997612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A4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2016-06-02T22:00:00Z</dcterms:created>
  <dcterms:modified xsi:type="dcterms:W3CDTF">2016-06-02T22:23:00Z</dcterms:modified>
</cp:coreProperties>
</file>